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C5F0" w14:textId="77777777" w:rsidR="00432F26" w:rsidRPr="0076786E" w:rsidRDefault="00432F26" w:rsidP="00432F26">
      <w:pPr>
        <w:spacing w:after="0" w:line="240" w:lineRule="auto"/>
        <w:rPr>
          <w:rFonts w:ascii="Calibri" w:hAnsi="Calibri" w:cs="Times New Roman"/>
          <w:b/>
          <w:lang w:val="de-DE"/>
        </w:rPr>
      </w:pPr>
      <w:r w:rsidRPr="00227456">
        <w:rPr>
          <w:rFonts w:eastAsia="Times New Roman"/>
          <w:b/>
        </w:rPr>
        <w:t>Dienstag / 20. September 2022</w:t>
      </w:r>
      <w:r w:rsidRPr="00227456">
        <w:rPr>
          <w:rFonts w:eastAsia="Times New Roman"/>
          <w:b/>
        </w:rPr>
        <w:tab/>
      </w:r>
      <w:r w:rsidRPr="004D643B">
        <w:rPr>
          <w:rFonts w:eastAsia="Times New Roman"/>
          <w:b/>
          <w:color w:val="FF0000"/>
        </w:rPr>
        <w:tab/>
      </w:r>
      <w:r>
        <w:rPr>
          <w:rFonts w:eastAsia="Times New Roman"/>
          <w:b/>
          <w:color w:val="FF0000"/>
        </w:rPr>
        <w:tab/>
      </w:r>
    </w:p>
    <w:p w14:paraId="0E327DAE" w14:textId="77777777" w:rsidR="00432F26" w:rsidRPr="004D643B" w:rsidRDefault="00432F26" w:rsidP="00432F26">
      <w:pPr>
        <w:spacing w:after="0"/>
        <w:rPr>
          <w:rFonts w:eastAsia="Times New Roman"/>
          <w:b/>
          <w:color w:val="FF0000"/>
        </w:rPr>
      </w:pPr>
    </w:p>
    <w:p w14:paraId="420C287E" w14:textId="77777777" w:rsidR="00432F26" w:rsidRPr="00227456" w:rsidRDefault="00432F26" w:rsidP="00432F26">
      <w:pPr>
        <w:spacing w:after="0"/>
        <w:rPr>
          <w:b/>
        </w:rPr>
      </w:pPr>
      <w:r w:rsidRPr="00227456">
        <w:rPr>
          <w:b/>
        </w:rPr>
        <w:t>Level ●●</w:t>
      </w:r>
    </w:p>
    <w:p w14:paraId="677A5106" w14:textId="77777777" w:rsidR="00432F26" w:rsidRPr="004D643B" w:rsidRDefault="00432F26" w:rsidP="00432F26">
      <w:pPr>
        <w:spacing w:after="0"/>
        <w:rPr>
          <w:rFonts w:eastAsia="Times New Roman"/>
          <w:b/>
          <w:color w:val="FF0000"/>
        </w:rPr>
      </w:pPr>
    </w:p>
    <w:p w14:paraId="5A83388E" w14:textId="77777777" w:rsidR="00432F26" w:rsidRPr="00D62F12" w:rsidRDefault="00432F26" w:rsidP="00432F26">
      <w:pPr>
        <w:spacing w:after="0"/>
        <w:rPr>
          <w:rFonts w:eastAsia="Times New Roman"/>
          <w:b/>
        </w:rPr>
      </w:pPr>
      <w:r w:rsidRPr="00D62F12">
        <w:rPr>
          <w:rFonts w:eastAsia="Times New Roman"/>
          <w:b/>
        </w:rPr>
        <w:t>Umwelttoxische Belastungen, deren Folgen und ganzheitliche Diagnostik und Therapie</w:t>
      </w:r>
    </w:p>
    <w:p w14:paraId="771D9692" w14:textId="77777777" w:rsidR="00432F26" w:rsidRPr="004D643B" w:rsidRDefault="00432F26" w:rsidP="00432F26">
      <w:pPr>
        <w:spacing w:after="0"/>
        <w:rPr>
          <w:rFonts w:eastAsia="Times New Roman"/>
          <w:bCs/>
          <w:color w:val="FF0000"/>
        </w:rPr>
      </w:pPr>
    </w:p>
    <w:p w14:paraId="452649F6" w14:textId="77777777" w:rsidR="00432F26" w:rsidRPr="008439E4" w:rsidRDefault="00432F26" w:rsidP="00432F26">
      <w:pPr>
        <w:spacing w:after="0"/>
        <w:ind w:left="1416" w:hanging="1416"/>
        <w:rPr>
          <w:rFonts w:eastAsia="Times New Roman"/>
          <w:bCs/>
        </w:rPr>
      </w:pPr>
      <w:r w:rsidRPr="00227456">
        <w:rPr>
          <w:rFonts w:eastAsia="Times New Roman"/>
          <w:b/>
        </w:rPr>
        <w:t>Themen</w:t>
      </w:r>
      <w:r w:rsidRPr="00227456">
        <w:rPr>
          <w:rFonts w:eastAsia="Times New Roman"/>
          <w:bCs/>
        </w:rPr>
        <w:tab/>
      </w:r>
      <w:r w:rsidRPr="008439E4">
        <w:rPr>
          <w:rFonts w:eastAsia="Times New Roman"/>
          <w:bCs/>
        </w:rPr>
        <w:t xml:space="preserve">Unser Körper muss mit einer immer grösser werdenden Anzahl Chemikalien, die natürlicherweise nicht in unserer Umwelt vorkommen, fertig werden. Das bedeutet für unser Entgiftungssystem Schwerarbeit und nicht selten können viele dieser Substanzen nicht oder nur ungenügend ausgeschieden werden. Sie kumulieren sich in unserem Organismus und chronische Beschwerdebilder aller Art, von Alzheimer bis Schmerz, können in der Folge entstehen. </w:t>
      </w:r>
    </w:p>
    <w:p w14:paraId="68F043FF" w14:textId="77777777" w:rsidR="00432F26" w:rsidRPr="008439E4" w:rsidRDefault="00432F26" w:rsidP="00432F26">
      <w:pPr>
        <w:spacing w:after="0"/>
        <w:ind w:left="1416"/>
        <w:rPr>
          <w:rFonts w:eastAsia="Times New Roman"/>
          <w:bCs/>
        </w:rPr>
      </w:pPr>
      <w:r w:rsidRPr="008439E4">
        <w:rPr>
          <w:rFonts w:eastAsia="Times New Roman"/>
          <w:bCs/>
        </w:rPr>
        <w:t>Welche Zusammenhänge bestehen zwischen der Krankheitsentstehung, der Art der Belastung und dem Stoffwechsel und welche Diagnostika können hier zielführend eingesetzt werden? Wie können diese Belastungen mit naturheilkundlichen und orthomolekularen Präparaten nachhaltig und effektiv auf ein tolerierbares Niveau gebracht werden, wo sich der Klient wieder wohl fühlen kann? Diese Fragen werden in diesem Seminar von unserem sehr erfahrenen Referenten ausgiebig und praxisnah besprochen.</w:t>
      </w:r>
    </w:p>
    <w:p w14:paraId="646D8179" w14:textId="77777777" w:rsidR="00432F26" w:rsidRPr="002302F7" w:rsidRDefault="00432F26" w:rsidP="00432F26">
      <w:pPr>
        <w:spacing w:after="0"/>
        <w:rPr>
          <w:rFonts w:eastAsia="Times New Roman"/>
          <w:bCs/>
          <w:color w:val="7030A0"/>
        </w:rPr>
      </w:pPr>
    </w:p>
    <w:p w14:paraId="580CF81D" w14:textId="77777777" w:rsidR="00432F26" w:rsidRPr="004D643B" w:rsidRDefault="00432F26" w:rsidP="00432F26">
      <w:pPr>
        <w:spacing w:after="0"/>
        <w:rPr>
          <w:rFonts w:eastAsia="Times New Roman"/>
          <w:bCs/>
          <w:color w:val="FF0000"/>
        </w:rPr>
      </w:pPr>
    </w:p>
    <w:p w14:paraId="049765BA" w14:textId="77777777" w:rsidR="00432F26" w:rsidRPr="00D62F12" w:rsidRDefault="00432F26" w:rsidP="00432F26">
      <w:pPr>
        <w:spacing w:after="0" w:line="240" w:lineRule="auto"/>
        <w:rPr>
          <w:rFonts w:eastAsia="Times New Roman"/>
          <w:b/>
        </w:rPr>
      </w:pPr>
      <w:bookmarkStart w:id="0" w:name="_Hlk73021282"/>
      <w:r w:rsidRPr="00D62F12">
        <w:rPr>
          <w:rFonts w:eastAsia="Times New Roman"/>
          <w:b/>
        </w:rPr>
        <w:t>Referent</w:t>
      </w:r>
      <w:r w:rsidRPr="00D62F12">
        <w:rPr>
          <w:rFonts w:eastAsia="Times New Roman"/>
          <w:b/>
        </w:rPr>
        <w:tab/>
      </w:r>
      <w:r w:rsidRPr="00D62F12">
        <w:rPr>
          <w:rFonts w:eastAsia="Times New Roman"/>
        </w:rPr>
        <w:t xml:space="preserve">Dr. med. Ralf </w:t>
      </w:r>
      <w:proofErr w:type="spellStart"/>
      <w:r w:rsidRPr="00D62F12">
        <w:rPr>
          <w:rFonts w:eastAsia="Times New Roman"/>
        </w:rPr>
        <w:t>Oettmeier</w:t>
      </w:r>
      <w:proofErr w:type="spellEnd"/>
      <w:r w:rsidRPr="00D62F12">
        <w:rPr>
          <w:rFonts w:eastAsia="Times New Roman"/>
        </w:rPr>
        <w:t>, Chefarzt Alpstein Clinic, Gais</w:t>
      </w:r>
    </w:p>
    <w:p w14:paraId="3F264758" w14:textId="77777777" w:rsidR="00432F26" w:rsidRPr="00D62F12" w:rsidRDefault="00432F26" w:rsidP="00432F26">
      <w:pPr>
        <w:spacing w:after="0" w:line="240" w:lineRule="auto"/>
        <w:rPr>
          <w:rFonts w:ascii="Calibri" w:hAnsi="Calibri"/>
          <w:b/>
          <w:szCs w:val="21"/>
        </w:rPr>
      </w:pPr>
      <w:r w:rsidRPr="00D62F12">
        <w:rPr>
          <w:rFonts w:ascii="Calibri" w:hAnsi="Calibri"/>
          <w:b/>
          <w:szCs w:val="21"/>
        </w:rPr>
        <w:t>Ort</w:t>
      </w:r>
      <w:r w:rsidRPr="00D62F12">
        <w:rPr>
          <w:rFonts w:ascii="Calibri" w:hAnsi="Calibri"/>
          <w:b/>
          <w:szCs w:val="21"/>
        </w:rPr>
        <w:tab/>
      </w:r>
      <w:r w:rsidRPr="00D62F12">
        <w:rPr>
          <w:rFonts w:ascii="Calibri" w:hAnsi="Calibri"/>
          <w:b/>
          <w:szCs w:val="21"/>
        </w:rPr>
        <w:tab/>
      </w:r>
      <w:r w:rsidRPr="002F4822">
        <w:rPr>
          <w:rFonts w:eastAsia="Times New Roman" w:cs="Calibri"/>
          <w:szCs w:val="20"/>
          <w:lang w:val="de-DE" w:eastAsia="de-DE"/>
        </w:rPr>
        <w:t xml:space="preserve">Kulturzentrum Alte Kaserne, </w:t>
      </w:r>
      <w:proofErr w:type="spellStart"/>
      <w:r w:rsidRPr="002F4822">
        <w:rPr>
          <w:rFonts w:eastAsia="Times New Roman" w:cs="Calibri"/>
          <w:szCs w:val="20"/>
          <w:lang w:val="de-DE" w:eastAsia="de-DE"/>
        </w:rPr>
        <w:t>Technikumstrasse</w:t>
      </w:r>
      <w:proofErr w:type="spellEnd"/>
      <w:r w:rsidRPr="002F4822">
        <w:rPr>
          <w:rFonts w:eastAsia="Times New Roman" w:cs="Calibri"/>
          <w:szCs w:val="20"/>
          <w:lang w:val="de-DE" w:eastAsia="de-DE"/>
        </w:rPr>
        <w:t xml:space="preserve"> 8, 8400 Winterthur</w:t>
      </w:r>
    </w:p>
    <w:p w14:paraId="3A8BCC57" w14:textId="77777777" w:rsidR="00432F26" w:rsidRPr="00D62F12" w:rsidRDefault="00432F26" w:rsidP="00432F26">
      <w:pPr>
        <w:spacing w:after="0" w:line="240" w:lineRule="auto"/>
        <w:rPr>
          <w:rFonts w:eastAsia="Times New Roman"/>
        </w:rPr>
      </w:pPr>
      <w:r w:rsidRPr="00D62F12">
        <w:rPr>
          <w:rFonts w:ascii="Calibri" w:hAnsi="Calibri"/>
          <w:b/>
          <w:szCs w:val="21"/>
        </w:rPr>
        <w:t>Dauer</w:t>
      </w:r>
      <w:r w:rsidRPr="00D62F12">
        <w:rPr>
          <w:rFonts w:ascii="Calibri" w:hAnsi="Calibri"/>
          <w:szCs w:val="21"/>
        </w:rPr>
        <w:t xml:space="preserve"> </w:t>
      </w:r>
      <w:r w:rsidRPr="00D62F12">
        <w:rPr>
          <w:rFonts w:ascii="Calibri" w:hAnsi="Calibri"/>
          <w:szCs w:val="21"/>
        </w:rPr>
        <w:tab/>
      </w:r>
      <w:r w:rsidRPr="00D62F12">
        <w:rPr>
          <w:rFonts w:ascii="Calibri" w:hAnsi="Calibri"/>
          <w:szCs w:val="21"/>
        </w:rPr>
        <w:tab/>
      </w:r>
      <w:r w:rsidRPr="00D62F12">
        <w:rPr>
          <w:rFonts w:eastAsia="Times New Roman" w:cs="Calibri"/>
          <w:lang w:eastAsia="de-DE"/>
        </w:rPr>
        <w:t>09.30 – ca. 17.00 Uhr </w:t>
      </w:r>
    </w:p>
    <w:p w14:paraId="202B097D" w14:textId="77777777" w:rsidR="00432F26" w:rsidRPr="00D62F12" w:rsidRDefault="00432F26" w:rsidP="00432F26">
      <w:pPr>
        <w:spacing w:after="0" w:line="240" w:lineRule="auto"/>
        <w:rPr>
          <w:rFonts w:eastAsia="Times New Roman"/>
          <w:b/>
        </w:rPr>
      </w:pPr>
      <w:r w:rsidRPr="00D62F12">
        <w:rPr>
          <w:rFonts w:eastAsia="Times New Roman" w:cs="Calibri"/>
          <w:b/>
          <w:lang w:eastAsia="de-DE"/>
        </w:rPr>
        <w:t>Kosten</w:t>
      </w:r>
      <w:r w:rsidRPr="00D62F12">
        <w:rPr>
          <w:rFonts w:eastAsia="Times New Roman" w:cs="Calibri"/>
          <w:b/>
          <w:lang w:eastAsia="de-DE"/>
        </w:rPr>
        <w:tab/>
      </w:r>
      <w:r w:rsidRPr="00D62F12">
        <w:rPr>
          <w:rFonts w:eastAsia="Times New Roman" w:cs="Calibri"/>
          <w:lang w:eastAsia="de-DE"/>
        </w:rPr>
        <w:tab/>
        <w:t xml:space="preserve">CHF 160. – (inkl. MWST) </w:t>
      </w:r>
    </w:p>
    <w:p w14:paraId="0D441004" w14:textId="77777777" w:rsidR="0053749C" w:rsidRDefault="0053749C">
      <w:bookmarkStart w:id="1" w:name="_GoBack"/>
      <w:bookmarkEnd w:id="0"/>
      <w:bookmarkEnd w:id="1"/>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26"/>
    <w:rsid w:val="00432F26"/>
    <w:rsid w:val="0053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9FCE"/>
  <w15:chartTrackingRefBased/>
  <w15:docId w15:val="{315E09F8-919A-419D-B813-9AF5E61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2F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1087</Characters>
  <Application>Microsoft Office Word</Application>
  <DocSecurity>0</DocSecurity>
  <Lines>9</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2021-07-12T08:44:00Z</dcterms:created>
  <dcterms:modified xsi:type="dcterms:W3CDTF">2021-07-12T08:44:00Z</dcterms:modified>
</cp:coreProperties>
</file>